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A4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附件：</w:t>
      </w:r>
    </w:p>
    <w:p w14:paraId="454E8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交通路线</w:t>
      </w:r>
    </w:p>
    <w:bookmarkEnd w:id="0"/>
    <w:p w14:paraId="1B387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/>
        </w:rPr>
        <w:t>（一）常州站（老火车站）至常州大酒店</w:t>
      </w:r>
    </w:p>
    <w:p w14:paraId="42FE6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出租车/网约车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里程约12公里，正常路况20–25分钟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打车费用约30–38元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上车定位：常州站北广场；终点：常州大酒店（东方二路666号）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。</w:t>
      </w:r>
    </w:p>
    <w:p w14:paraId="4E26E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直达公交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火车站公交中心站乘坐64路，直达潞城街道片区，下车步行800米至酒店，全程约1小时。</w:t>
      </w:r>
    </w:p>
    <w:p w14:paraId="72978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地铁+公交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乘坐地铁至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号线五一路站4号口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出站换乘99路/65路公交，1站至经开区文化活动中心站下车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下车对面即常州大酒店大门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。</w:t>
      </w:r>
    </w:p>
    <w:p w14:paraId="62116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kern w:val="0"/>
          <w:sz w:val="32"/>
          <w:szCs w:val="32"/>
          <w:lang w:val="en-US" w:eastAsia="zh-CN"/>
        </w:rPr>
        <w:t>（二）常州北站至常州大酒店</w:t>
      </w:r>
    </w:p>
    <w:p w14:paraId="670C2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出租车/网约车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全程约19公里，不堵车28–35分钟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打车预估费50–60元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。</w:t>
      </w:r>
    </w:p>
    <w:p w14:paraId="3E25C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公交换乘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北站公交枢纽乘B10路至龙城大道，换乘99路直达经开区文化活动中心站，全程1.5小时左右。</w:t>
      </w:r>
    </w:p>
    <w:p w14:paraId="16EA7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地铁+公交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地铁至五一路站后换乘99/65路公交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站直达酒店门口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。</w:t>
      </w:r>
    </w:p>
    <w:p w14:paraId="186520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55C3EF-0BB8-45FC-8592-6ABFBA751A45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6CF18901-F9C8-46B7-8E8A-8747D49D57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6DFB83-CE75-4582-92CA-D2035FD3283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91465F38-901F-49A0-A404-321FB5D44E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85588"/>
    <w:rsid w:val="095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2026-07-02T06:09:00Z</dcterms:created>
  <dc:creator>苏苏</dc:creator>
  <cp:lastModifiedBy>苏苏</cp:lastModifiedBy>
  <dcterms:modified xsi:type="dcterms:W3CDTF">2026-07-02T06:12:09Z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26F5879FAB9344579259A2690D09EA7D_11</vt:lpwstr>
  </property>
  <property fmtid="{D5CDD505-2E9C-101B-9397-08002B2CF9AE}" pid="4" name="KSOTemplateDocerSaveRecord">
    <vt:lpwstr>eyJoZGlkIjoiNzc4NjY2MmM2ODg4YzA2Y2JhOTYyNjAyZThhMTc4YzQiLCJ1c2VySWQiOiIxMzQ1OTk3OTUzIn0=</vt:lpwstr>
  </property>
</Properties>
</file>